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TISKOVÁ ZPRÁVA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Praha, 18.09.2025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254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Neviditelná podprsenka: nový trend v estetické chirurgii</w:t>
      </w:r>
    </w:p>
    <w:p w:rsidR="00000000" w:rsidDel="00000000" w:rsidP="00000000" w:rsidRDefault="00000000" w:rsidRPr="00000000" w14:paraId="00000007">
      <w:pPr>
        <w:spacing w:after="240" w:before="240" w:line="254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Touha po pevném a přirozeně tvarovaném poprsí není nic neobvyklého. Životní styl, těhotenství, kojení nebo přirozené stárnutí ale postupně mění elasticitu kůže a pevnost tkání. To může vést k poklesu prsou, i když žena podstoupila modelační zákrok. Novinkou, která přináší řešení, je metoda takzvané vnitřní podprsenky – jemné podpůrné síťky vložené během operace přímo do prsu.</w:t>
      </w:r>
    </w:p>
    <w:p w:rsidR="00000000" w:rsidDel="00000000" w:rsidP="00000000" w:rsidRDefault="00000000" w:rsidRPr="00000000" w14:paraId="00000008">
      <w:pPr>
        <w:spacing w:after="240" w:before="240" w:line="254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Tato metoda funguje jako skrytá podprsenka. Vložená síťka prso zpevní, podpoří jeho tvar a zároveň stimuluje tvorbu kolagenu, který pomáhá pokožku udržet přirozeně pevnější. Síťka se pak postupně během jednoho a půl až dvou let vstřebá, ale v prsu zůstane vlastní pevná tkáň, která udržuje výsledek dlouhodobě. Podle studií se tkáň může stát až čtyřikrát pevnější než před zákrokem.</w:t>
      </w:r>
    </w:p>
    <w:p w:rsidR="00000000" w:rsidDel="00000000" w:rsidP="00000000" w:rsidRDefault="00000000" w:rsidRPr="00000000" w14:paraId="00000009">
      <w:pPr>
        <w:spacing w:after="240" w:before="240" w:line="254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Dočasná podpora pro dlouhodobý výsledek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Síťka je vytvořena z moderního biologicky odbouratelného materiálu, který se přirozeně rozkládá a nezůstává tedy v těle trvale. Její úlohou je podpořit prsa v době, kdy se tkáň hojí a sílí. Jakmile tuto funkci splní, beze zbytku zmizí, ale pevnější vlastní tkáň zůstane.</w:t>
      </w:r>
    </w:p>
    <w:p w:rsidR="00000000" w:rsidDel="00000000" w:rsidP="00000000" w:rsidRDefault="00000000" w:rsidRPr="00000000" w14:paraId="0000000A">
      <w:pPr>
        <w:spacing w:after="240" w:before="240" w:line="254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Vnitřní podprsenka se doporučuje ženám, které podstupují modelaci prsou, kombinaci zvětšení a modelace, zmenšení prsou nebo revizní operaci po předchozím zákroku. Právě u těchto výkonů metoda výrazně snižuje riziko opětovného poklesu prsou a prodlužuje efekt celé operace.</w:t>
      </w:r>
    </w:p>
    <w:p w:rsidR="00000000" w:rsidDel="00000000" w:rsidP="00000000" w:rsidRDefault="00000000" w:rsidRPr="00000000" w14:paraId="0000000B">
      <w:pPr>
        <w:spacing w:after="240" w:before="240" w:line="254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Podle plastického chirurga MUDr. Lukáše Frajera z Perfect Clinic jde o důležitý krok kupředu: „Pacientky se často obávají, že i po modelaci nebo zmenšení prsou se jejich tvar časem znovu změní. Vnitřní podprsenka nám umožňuje výsledek stabilizovat a prodloužit jeho trvání. Ženy tak získávají nejen estetický efekt, ale i větší jistotu, že investice do zákroku má dlouhodobý smysl.“</w:t>
      </w:r>
    </w:p>
    <w:p w:rsidR="00000000" w:rsidDel="00000000" w:rsidP="00000000" w:rsidRDefault="00000000" w:rsidRPr="00000000" w14:paraId="0000000C">
      <w:pPr>
        <w:spacing w:after="240" w:before="240" w:line="254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Nový standard v péči o prsa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Vnitřní podprsenka se postupně zařazuje mezi moderní metody v estetické chirurgii prsou. Ženám nabízí možnost spojit okamžitý efekt operace s dlouhodobou oporou, která funguje přirozeně, bez viditelných stop a bez trvalého cizího prvku v těle.</w:t>
      </w:r>
    </w:p>
    <w:p w:rsidR="00000000" w:rsidDel="00000000" w:rsidP="00000000" w:rsidRDefault="00000000" w:rsidRPr="00000000" w14:paraId="0000000D">
      <w:pPr>
        <w:spacing w:after="240" w:before="240" w:line="254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="254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– – – – – – – – – – – – – – – – – – – – – – – – – – – – – – – – – – – – – – – – – –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b w:val="1"/>
          <w:color w:val="00000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Perfect Clinic</w:t>
      </w:r>
    </w:p>
    <w:p w:rsidR="00000000" w:rsidDel="00000000" w:rsidP="00000000" w:rsidRDefault="00000000" w:rsidRPr="00000000" w14:paraId="00000012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Plastická chirurgie</w:t>
      </w:r>
    </w:p>
    <w:p w:rsidR="00000000" w:rsidDel="00000000" w:rsidP="00000000" w:rsidRDefault="00000000" w:rsidRPr="00000000" w14:paraId="00000015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Pod vedením MUDr. Romana Kufy a MUDr. Zdeňka Prose zajišťuje tým zkušených odborníků širokou škálu výkonů – od zvětšení a modelace prsou přes liposukci, operace víček, facelifting či rhinoplastiku. Klinika disponuje moderním technickým zázemím včetně dvou plně vybavených operačních sálů a lůžkové části s nepřetržitým dohledem zdravotnického personálu, což garantuje maximální bezpečí a komfort.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Estetická dermatologie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Komplexní péče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Pražská pobočka Perfect Clinic nabízí také služby v oblasti ORL, spánkové medicíny, cévní chirurgie, intimních zákroků, interní medicíny a mamologie. Klientky a klienti zde získají nejen estetickou péči, ale i prevenci a včasnou diagnostiku jako nedílnou součást celkové péče o zdraví.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symbolem moderní, bezpečné a komplexní estetické medicíny, kde je komfort a spokojenost klientů vždy na prvním místě.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KONTAKTNÍ ÚDAJE: 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Iveta Nebesařová 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9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pr@perfectclinic.cz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+420 606 452 207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0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perfecte@perfectclinic.cz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1">
        <w:r w:rsidDel="00000000" w:rsidR="00000000" w:rsidRPr="00000000">
          <w:rPr>
            <w:rFonts w:ascii="Calibri" w:cs="Calibri" w:eastAsia="Calibri" w:hAnsi="Calibri"/>
            <w:color w:val="0563c1"/>
            <w:sz w:val="22"/>
            <w:szCs w:val="22"/>
            <w:u w:val="single"/>
            <w:rtl w:val="0"/>
          </w:rPr>
          <w:t xml:space="preserve">www.perfectclinic.cz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2362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2745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headerReference r:id="rId12" w:type="default"/>
      <w:headerReference r:id="rId13" w:type="first"/>
      <w:headerReference r:id="rId14" w:type="even"/>
      <w:pgSz w:h="16838" w:w="11906" w:orient="portrait"/>
      <w:pgMar w:bottom="1417" w:top="1417" w:left="1417" w:right="1417" w:header="22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6" style="position:absolute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1" o:title="PC - Tisková zpráva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620.0pt;height:877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3" o:title="image3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7" style="position:absolute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2" o:title="PC - Tisková zpráva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hlav">
    <w:name w:val="header"/>
    <w:basedOn w:val="Normln"/>
    <w:link w:val="Zhlav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E2220A"/>
  </w:style>
  <w:style w:type="character" w:styleId="apple-converted-space" w:customStyle="1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 w:val="1"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720063"/>
    <w:rPr>
      <w:color w:val="605e5c"/>
      <w:shd w:color="auto" w:fill="e1dfdd" w:val="clear"/>
    </w:rPr>
  </w:style>
  <w:style w:type="paragraph" w:styleId="Odstavecseseznamem">
    <w:name w:val="List Paragraph"/>
    <w:basedOn w:val="Normln"/>
    <w:uiPriority w:val="34"/>
    <w:qFormat w:val="1"/>
    <w:rsid w:val="000359F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perfectclinic.cz" TargetMode="External"/><Relationship Id="rId10" Type="http://schemas.openxmlformats.org/officeDocument/2006/relationships/hyperlink" Target="mailto:perfecte@perfectclinic.cz" TargetMode="External"/><Relationship Id="rId13" Type="http://schemas.openxmlformats.org/officeDocument/2006/relationships/header" Target="header2.xml"/><Relationship Id="rId12" Type="http://schemas.openxmlformats.org/officeDocument/2006/relationships/header" Target="header1.xml"/><Relationship Id="rId9" Type="http://schemas.openxmlformats.org/officeDocument/2006/relationships/hyperlink" Target="mailto:pr@perfectclinic.cz" TargetMode="External"/><Relationship Id="rId1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3.xml.rels><?xml version="1.0" encoding="UTF-8" standalone="yes"?><Relationships xmlns="http://schemas.openxmlformats.org/package/2006/relationships"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2qTEGmJKtOuVjTVmz+HtO5kYHQ==">CgMxLjA4AHIhMUpURTJuZUdrbnJJY2N6aER4S1E1eW9kdDh1ZVlNYTR1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2025-09-09T09:53:00Z</dcterms:created>
  <dc:creator>Anna Barborova</dc:creator>
</cp:coreProperties>
</file>